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DF" w:rsidRPr="00AD3DDF" w:rsidRDefault="00AD3DDF" w:rsidP="00AD3DDF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ADB77B"/>
          <w:sz w:val="60"/>
          <w:szCs w:val="60"/>
        </w:rPr>
      </w:pPr>
      <w:r w:rsidRPr="00AD3DDF">
        <w:rPr>
          <w:rFonts w:ascii="Times" w:eastAsia="Times New Roman" w:hAnsi="Times" w:cs="Times"/>
          <w:color w:val="ADB77B"/>
          <w:sz w:val="60"/>
          <w:szCs w:val="60"/>
        </w:rPr>
        <w:t>Redevelopment Commission Meeting</w:t>
      </w:r>
    </w:p>
    <w:p w:rsidR="00AD3DDF" w:rsidRPr="00AD3DDF" w:rsidRDefault="00AD3DDF" w:rsidP="00AD3DDF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ADB77B"/>
          <w:sz w:val="21"/>
          <w:szCs w:val="21"/>
        </w:rPr>
      </w:pPr>
      <w:r w:rsidRPr="00AD3DDF">
        <w:rPr>
          <w:rFonts w:ascii="Times" w:eastAsia="Times New Roman" w:hAnsi="Times" w:cs="Times"/>
          <w:color w:val="ADB77B"/>
          <w:sz w:val="21"/>
          <w:szCs w:val="21"/>
        </w:rPr>
        <w:t>6280 W. 800 North</w:t>
      </w:r>
      <w:r w:rsidRPr="00AD3DDF">
        <w:rPr>
          <w:rFonts w:ascii="Times" w:eastAsia="Times New Roman" w:hAnsi="Times" w:cs="Times"/>
          <w:color w:val="ADB77B"/>
          <w:sz w:val="21"/>
          <w:szCs w:val="21"/>
        </w:rPr>
        <w:br/>
        <w:t>McCordsville, In 46055</w:t>
      </w:r>
      <w:r w:rsidRPr="00AD3DDF">
        <w:rPr>
          <w:rFonts w:ascii="Times" w:eastAsia="Times New Roman" w:hAnsi="Times" w:cs="Times"/>
          <w:color w:val="ADB77B"/>
          <w:sz w:val="21"/>
          <w:szCs w:val="21"/>
        </w:rPr>
        <w:br/>
      </w:r>
      <w:hyperlink r:id="rId5" w:tooltip="www.mccordsville.org" w:history="1">
        <w:r w:rsidRPr="00AD3DDF">
          <w:rPr>
            <w:rFonts w:ascii="Times" w:eastAsia="Times New Roman" w:hAnsi="Times" w:cs="Times"/>
            <w:color w:val="ADB77B"/>
            <w:sz w:val="21"/>
            <w:szCs w:val="21"/>
            <w:u w:val="single"/>
          </w:rPr>
          <w:t>www.mccordsville.org</w:t>
        </w:r>
      </w:hyperlink>
    </w:p>
    <w:p w:rsidR="00AD3DDF" w:rsidRPr="00AD3DDF" w:rsidRDefault="00AD3DDF" w:rsidP="00AD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DDF" w:rsidRPr="00AD3DDF" w:rsidRDefault="00AD3DDF" w:rsidP="00AD3DDF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AD3DDF">
        <w:rPr>
          <w:rFonts w:ascii="Times" w:eastAsia="Times New Roman" w:hAnsi="Times" w:cs="Times"/>
          <w:b/>
          <w:bCs/>
          <w:color w:val="000000"/>
          <w:sz w:val="21"/>
          <w:szCs w:val="21"/>
        </w:rPr>
        <w:t>Agenda for Thursday, May 03, 2018 at 06:30 PM</w:t>
      </w:r>
    </w:p>
    <w:p w:rsidR="00AD3DDF" w:rsidRPr="00AD3DDF" w:rsidRDefault="00AD3DDF" w:rsidP="00AD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DF">
        <w:rPr>
          <w:rFonts w:ascii="Times" w:eastAsia="Times New Roman" w:hAnsi="Times" w:cs="Times"/>
          <w:color w:val="000000"/>
          <w:sz w:val="21"/>
          <w:szCs w:val="21"/>
        </w:rPr>
        <w:br/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AD3DDF" w:rsidRPr="00AD3DDF" w:rsidTr="00AD3D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3DDF" w:rsidRPr="00AD3DDF" w:rsidRDefault="00AD3DDF" w:rsidP="00AD3D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Opening and Roll Call -Heather Blaudow</w:t>
            </w:r>
          </w:p>
          <w:p w:rsidR="00AD3DDF" w:rsidRPr="00AD3DDF" w:rsidRDefault="00AD3DDF" w:rsidP="00AD3D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- Approval of April 5, 2018 minutes</w:t>
            </w:r>
            <w:r w:rsidRPr="00AD3DDF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AD3DDF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Documents: </w:t>
            </w:r>
            <w:hyperlink r:id="rId6" w:tooltip="Related Document" w:history="1">
              <w:r w:rsidRPr="00AD3DDF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April 5, 2018 minutes</w:t>
              </w:r>
            </w:hyperlink>
          </w:p>
          <w:p w:rsidR="00AD3DDF" w:rsidRPr="00AD3DDF" w:rsidRDefault="00AD3DDF" w:rsidP="00AD3DD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Decision on RFP for consulting services</w:t>
            </w:r>
          </w:p>
          <w:p w:rsidR="00AD3DDF" w:rsidRPr="00AD3DDF" w:rsidRDefault="00AD3DDF" w:rsidP="00AD3DD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Council Liaison Report</w:t>
            </w:r>
          </w:p>
          <w:p w:rsidR="00AD3DDF" w:rsidRPr="00AD3DDF" w:rsidRDefault="00AD3DDF" w:rsidP="00AD3DD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Old Business -</w:t>
            </w:r>
          </w:p>
          <w:p w:rsidR="00AD3DDF" w:rsidRPr="00AD3DDF" w:rsidRDefault="00AD3DDF" w:rsidP="00AD3D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New Business -</w:t>
            </w:r>
          </w:p>
          <w:p w:rsidR="00AD3DDF" w:rsidRPr="00AD3DDF" w:rsidRDefault="00AD3DDF" w:rsidP="00AD3D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Next Regular Meeting - June 7, 2018</w:t>
            </w:r>
          </w:p>
          <w:p w:rsidR="00AD3DDF" w:rsidRPr="00AD3DDF" w:rsidRDefault="00AD3DDF" w:rsidP="00AD3DD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AD3DDF">
              <w:rPr>
                <w:rFonts w:ascii="Times" w:eastAsia="Times New Roman" w:hAnsi="Times" w:cs="Times"/>
                <w:sz w:val="21"/>
                <w:szCs w:val="21"/>
              </w:rPr>
              <w:t>Adjourn</w:t>
            </w:r>
          </w:p>
          <w:p w:rsidR="00AD3DDF" w:rsidRPr="00AD3DDF" w:rsidRDefault="00AD3DDF" w:rsidP="00AD3DDF">
            <w:pPr>
              <w:spacing w:before="100" w:beforeAutospacing="1" w:after="100" w:afterAutospacing="1" w:line="240" w:lineRule="auto"/>
              <w:outlineLvl w:val="2"/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</w:pPr>
            <w:r w:rsidRPr="00AD3DDF"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  <w:t>For accommodation needs for persons with disabilities, please call 317-335-3151</w:t>
            </w:r>
          </w:p>
        </w:tc>
      </w:tr>
    </w:tbl>
    <w:p w:rsidR="000D7158" w:rsidRDefault="000D7158">
      <w:bookmarkStart w:id="0" w:name="_GoBack"/>
      <w:bookmarkEnd w:id="0"/>
    </w:p>
    <w:sectPr w:rsidR="000D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C5771"/>
    <w:multiLevelType w:val="multilevel"/>
    <w:tmpl w:val="B9C2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DF"/>
    <w:rsid w:val="000D7158"/>
    <w:rsid w:val="00A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833F-C8F7-4049-A77D-4503A2EB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ordsville.org/egov/apps/document/center.egov?view=item;id=2067;doc=1525367398439" TargetMode="External"/><Relationship Id="rId5" Type="http://schemas.openxmlformats.org/officeDocument/2006/relationships/hyperlink" Target="http://www.mccordsville.org/egov/apps/document/www.mccords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2018-05-08T18:24:00Z</dcterms:created>
  <dcterms:modified xsi:type="dcterms:W3CDTF">2018-05-08T18:24:00Z</dcterms:modified>
</cp:coreProperties>
</file>